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318"/>
        <w:gridCol w:w="1351"/>
        <w:gridCol w:w="1344"/>
        <w:gridCol w:w="1594"/>
        <w:gridCol w:w="1318"/>
        <w:gridCol w:w="1288"/>
      </w:tblGrid>
      <w:tr w:rsidR="001310B4" w:rsidTr="001310B4">
        <w:tc>
          <w:tcPr>
            <w:tcW w:w="1363" w:type="dxa"/>
          </w:tcPr>
          <w:p w:rsidR="001310B4" w:rsidRDefault="001310B4">
            <w:bookmarkStart w:id="0" w:name="_GoBack"/>
            <w:r>
              <w:t>One never understands anything from photo</w:t>
            </w:r>
          </w:p>
        </w:tc>
        <w:tc>
          <w:tcPr>
            <w:tcW w:w="1318" w:type="dxa"/>
          </w:tcPr>
          <w:p w:rsidR="001310B4" w:rsidRDefault="001310B4">
            <w:r>
              <w:t>Camera always hides more than it discloses</w:t>
            </w:r>
          </w:p>
        </w:tc>
        <w:tc>
          <w:tcPr>
            <w:tcW w:w="1351" w:type="dxa"/>
          </w:tcPr>
          <w:p w:rsidR="001310B4" w:rsidRDefault="001310B4">
            <w:r>
              <w:t>Only narration (words) can make us understand</w:t>
            </w:r>
          </w:p>
        </w:tc>
        <w:tc>
          <w:tcPr>
            <w:tcW w:w="1344" w:type="dxa"/>
          </w:tcPr>
          <w:p w:rsidR="001310B4" w:rsidRDefault="001310B4" w:rsidP="00123FC5">
            <w:r>
              <w:t>Photos can never give ethical /political knowledge</w:t>
            </w:r>
          </w:p>
        </w:tc>
        <w:tc>
          <w:tcPr>
            <w:tcW w:w="1594" w:type="dxa"/>
          </w:tcPr>
          <w:p w:rsidR="001310B4" w:rsidRDefault="001310B4">
            <w:r>
              <w:t>Knowledge from still photo is only a form of sentimentalism</w:t>
            </w:r>
          </w:p>
        </w:tc>
        <w:tc>
          <w:tcPr>
            <w:tcW w:w="1318" w:type="dxa"/>
          </w:tcPr>
          <w:p w:rsidR="001310B4" w:rsidRDefault="001310B4">
            <w:r>
              <w:t>Photos make the world seem more available than it really is</w:t>
            </w:r>
          </w:p>
        </w:tc>
        <w:tc>
          <w:tcPr>
            <w:tcW w:w="1288" w:type="dxa"/>
          </w:tcPr>
          <w:p w:rsidR="001310B4" w:rsidRDefault="001310B4">
            <w:r>
              <w:t>Irresistible form of mental pollution</w:t>
            </w:r>
          </w:p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>
            <w:r>
              <w:t xml:space="preserve">Example (qualify): Sontag is correct in that every photo crops some reality out; </w:t>
            </w:r>
            <w:proofErr w:type="spellStart"/>
            <w:r>
              <w:t>Xrays</w:t>
            </w:r>
            <w:proofErr w:type="spellEnd"/>
            <w:r>
              <w:t xml:space="preserve"> or photo finishes prove that some photos disclose more than they hide.</w:t>
            </w:r>
          </w:p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tr w:rsidR="001310B4" w:rsidTr="001310B4">
        <w:tc>
          <w:tcPr>
            <w:tcW w:w="1363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351" w:type="dxa"/>
          </w:tcPr>
          <w:p w:rsidR="001310B4" w:rsidRDefault="001310B4"/>
        </w:tc>
        <w:tc>
          <w:tcPr>
            <w:tcW w:w="1344" w:type="dxa"/>
          </w:tcPr>
          <w:p w:rsidR="001310B4" w:rsidRDefault="001310B4"/>
        </w:tc>
        <w:tc>
          <w:tcPr>
            <w:tcW w:w="1594" w:type="dxa"/>
          </w:tcPr>
          <w:p w:rsidR="001310B4" w:rsidRDefault="001310B4"/>
        </w:tc>
        <w:tc>
          <w:tcPr>
            <w:tcW w:w="1318" w:type="dxa"/>
          </w:tcPr>
          <w:p w:rsidR="001310B4" w:rsidRDefault="001310B4"/>
        </w:tc>
        <w:tc>
          <w:tcPr>
            <w:tcW w:w="1288" w:type="dxa"/>
          </w:tcPr>
          <w:p w:rsidR="001310B4" w:rsidRDefault="001310B4"/>
        </w:tc>
      </w:tr>
      <w:bookmarkEnd w:id="0"/>
    </w:tbl>
    <w:p w:rsidR="0025415F" w:rsidRDefault="0025415F"/>
    <w:sectPr w:rsidR="00254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C5"/>
    <w:rsid w:val="00123FC5"/>
    <w:rsid w:val="001310B4"/>
    <w:rsid w:val="0025415F"/>
    <w:rsid w:val="008712F6"/>
    <w:rsid w:val="00C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2013-12-12T16:51:00Z</dcterms:created>
  <dcterms:modified xsi:type="dcterms:W3CDTF">2013-12-12T17:22:00Z</dcterms:modified>
</cp:coreProperties>
</file>