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CD6" w:rsidRPr="00550CD6" w:rsidRDefault="00550CD6" w:rsidP="00550CD6">
      <w:pPr>
        <w:spacing w:beforeAutospacing="1" w:after="100" w:afterAutospacing="1" w:line="240" w:lineRule="auto"/>
        <w:rPr>
          <w:rFonts w:ascii="Times New Roman" w:eastAsia="Times New Roman" w:hAnsi="Times New Roman" w:cs="Times New Roman"/>
          <w:b/>
          <w:bCs/>
          <w:sz w:val="24"/>
          <w:szCs w:val="24"/>
        </w:rPr>
      </w:pPr>
      <w:r w:rsidRPr="00550CD6">
        <w:rPr>
          <w:rFonts w:ascii="Times New Roman" w:eastAsia="Times New Roman" w:hAnsi="Times New Roman" w:cs="Times New Roman"/>
          <w:bCs/>
          <w:sz w:val="24"/>
          <w:szCs w:val="24"/>
          <w:highlight w:val="yellow"/>
        </w:rPr>
        <w:t xml:space="preserve">Document on </w:t>
      </w:r>
      <w:r w:rsidRPr="00550CD6">
        <w:rPr>
          <w:rFonts w:ascii="Times New Roman" w:eastAsia="Times New Roman" w:hAnsi="Times New Roman" w:cs="Times New Roman"/>
          <w:b/>
          <w:bCs/>
          <w:sz w:val="24"/>
          <w:szCs w:val="24"/>
          <w:highlight w:val="yellow"/>
        </w:rPr>
        <w:t xml:space="preserve">Integrating Quotes, Writing Paragraphs with Evidence, </w:t>
      </w:r>
      <w:r w:rsidRPr="00550CD6">
        <w:rPr>
          <w:rFonts w:ascii="Times New Roman" w:eastAsia="Times New Roman" w:hAnsi="Times New Roman" w:cs="Times New Roman"/>
          <w:bCs/>
          <w:sz w:val="24"/>
          <w:szCs w:val="24"/>
          <w:highlight w:val="yellow"/>
        </w:rPr>
        <w:t>and</w:t>
      </w:r>
      <w:r w:rsidRPr="00550CD6">
        <w:rPr>
          <w:rFonts w:ascii="Times New Roman" w:eastAsia="Times New Roman" w:hAnsi="Times New Roman" w:cs="Times New Roman"/>
          <w:b/>
          <w:bCs/>
          <w:sz w:val="24"/>
          <w:szCs w:val="24"/>
          <w:highlight w:val="yellow"/>
        </w:rPr>
        <w:t xml:space="preserve"> Using Transition Words</w:t>
      </w:r>
    </w:p>
    <w:p w:rsidR="00550CD6" w:rsidRPr="00550CD6" w:rsidRDefault="00550CD6" w:rsidP="00550CD6">
      <w:pPr>
        <w:spacing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To begin, discuss:</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What is a QUOTATION?</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What is a SUMMARY?</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What is a PARAPHRASE?</w:t>
      </w:r>
    </w:p>
    <w:p w:rsidR="00550CD6" w:rsidRPr="00550CD6" w:rsidRDefault="00550CD6" w:rsidP="00550CD6">
      <w:pPr>
        <w:spacing w:before="100" w:beforeAutospacing="1" w:after="100" w:afterAutospacing="1" w:line="240" w:lineRule="auto"/>
        <w:jc w:val="center"/>
        <w:rPr>
          <w:rFonts w:ascii="Times New Roman" w:eastAsia="Times New Roman" w:hAnsi="Times New Roman" w:cs="Times New Roman"/>
          <w:b/>
          <w:sz w:val="24"/>
          <w:szCs w:val="24"/>
          <w:highlight w:val="yellow"/>
        </w:rPr>
      </w:pPr>
      <w:r w:rsidRPr="00550CD6">
        <w:rPr>
          <w:rFonts w:ascii="Times New Roman" w:eastAsia="Times New Roman" w:hAnsi="Times New Roman" w:cs="Times New Roman"/>
          <w:b/>
          <w:bCs/>
          <w:sz w:val="24"/>
          <w:szCs w:val="24"/>
          <w:highlight w:val="yellow"/>
        </w:rPr>
        <w:t xml:space="preserve">Integrating Quotes </w:t>
      </w:r>
    </w:p>
    <w:p w:rsidR="00550CD6" w:rsidRPr="00550CD6" w:rsidRDefault="00550CD6" w:rsidP="00550CD6">
      <w:pPr>
        <w:spacing w:before="100" w:beforeAutospacing="1" w:after="100" w:afterAutospacing="1" w:line="240" w:lineRule="auto"/>
        <w:jc w:val="center"/>
        <w:rPr>
          <w:rFonts w:ascii="Times New Roman" w:eastAsia="Times New Roman" w:hAnsi="Times New Roman" w:cs="Times New Roman"/>
          <w:b/>
          <w:sz w:val="24"/>
          <w:szCs w:val="24"/>
        </w:rPr>
      </w:pPr>
      <w:r w:rsidRPr="00550CD6">
        <w:rPr>
          <w:rFonts w:ascii="Times New Roman" w:eastAsia="Times New Roman" w:hAnsi="Times New Roman" w:cs="Times New Roman"/>
          <w:b/>
          <w:bCs/>
          <w:sz w:val="24"/>
          <w:szCs w:val="24"/>
          <w:highlight w:val="yellow"/>
        </w:rPr>
        <w:t> IN-TEXT CITATIONS</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Many writing assignments will ask you to</w:t>
      </w:r>
      <w:r w:rsidRPr="00550CD6">
        <w:rPr>
          <w:rFonts w:ascii="Times New Roman" w:eastAsia="Times New Roman" w:hAnsi="Times New Roman" w:cs="Times New Roman"/>
          <w:bCs/>
          <w:sz w:val="24"/>
          <w:szCs w:val="24"/>
        </w:rPr>
        <w:t xml:space="preserve"> support your argument by referring specifically to lines in the text using quotes.   When integrating an EXAMPLE, EVIDENCE, or QUOTE into your own writing, </w:t>
      </w:r>
      <w:proofErr w:type="gramStart"/>
      <w:r>
        <w:rPr>
          <w:rFonts w:ascii="Times New Roman" w:eastAsia="Times New Roman" w:hAnsi="Times New Roman" w:cs="Times New Roman"/>
          <w:bCs/>
          <w:sz w:val="24"/>
          <w:szCs w:val="24"/>
        </w:rPr>
        <w:t>make</w:t>
      </w:r>
      <w:proofErr w:type="gramEnd"/>
      <w:r>
        <w:rPr>
          <w:rFonts w:ascii="Times New Roman" w:eastAsia="Times New Roman" w:hAnsi="Times New Roman" w:cs="Times New Roman"/>
          <w:bCs/>
          <w:sz w:val="24"/>
          <w:szCs w:val="24"/>
        </w:rPr>
        <w:t xml:space="preserve"> sure</w:t>
      </w:r>
      <w:r w:rsidRPr="00550CD6">
        <w:rPr>
          <w:rFonts w:ascii="Times New Roman" w:eastAsia="Times New Roman" w:hAnsi="Times New Roman" w:cs="Times New Roman"/>
          <w:bCs/>
          <w:sz w:val="24"/>
          <w:szCs w:val="24"/>
        </w:rPr>
        <w:t xml:space="preserve"> that the ideas blend in smoothly. </w:t>
      </w:r>
      <w:r w:rsidRPr="00550CD6">
        <w:rPr>
          <w:rFonts w:ascii="Times New Roman" w:eastAsia="Times New Roman" w:hAnsi="Times New Roman" w:cs="Times New Roman"/>
          <w:sz w:val="24"/>
          <w:szCs w:val="24"/>
        </w:rPr>
        <w:t> </w:t>
      </w:r>
      <w:r w:rsidRPr="00550CD6">
        <w:rPr>
          <w:rFonts w:ascii="Times New Roman" w:eastAsia="Times New Roman" w:hAnsi="Times New Roman" w:cs="Times New Roman"/>
          <w:bCs/>
          <w:sz w:val="24"/>
          <w:szCs w:val="24"/>
        </w:rPr>
        <w:t xml:space="preserve">This is not as easy as it may seem, </w:t>
      </w:r>
      <w:r>
        <w:rPr>
          <w:rFonts w:ascii="Times New Roman" w:eastAsia="Times New Roman" w:hAnsi="Times New Roman" w:cs="Times New Roman"/>
          <w:bCs/>
          <w:sz w:val="24"/>
          <w:szCs w:val="24"/>
        </w:rPr>
        <w:t xml:space="preserve">because </w:t>
      </w:r>
      <w:r w:rsidRPr="00550CD6">
        <w:rPr>
          <w:rFonts w:ascii="Times New Roman" w:eastAsia="Times New Roman" w:hAnsi="Times New Roman" w:cs="Times New Roman"/>
          <w:bCs/>
          <w:sz w:val="24"/>
          <w:szCs w:val="24"/>
        </w:rPr>
        <w:t xml:space="preserve">in order to incorporate writing that is not your own into your essay, you need to </w:t>
      </w:r>
      <w:r w:rsidRPr="00550CD6">
        <w:rPr>
          <w:rFonts w:ascii="Times New Roman" w:eastAsia="Times New Roman" w:hAnsi="Times New Roman" w:cs="Times New Roman"/>
          <w:b/>
          <w:bCs/>
          <w:sz w:val="24"/>
          <w:szCs w:val="24"/>
        </w:rPr>
        <w:t>prepare the reader.</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An in-text citation has two parts:   </w:t>
      </w:r>
    </w:p>
    <w:p w:rsidR="00550CD6" w:rsidRPr="00550CD6" w:rsidRDefault="00550CD6" w:rsidP="00550CD6">
      <w:pPr>
        <w:numPr>
          <w:ilvl w:val="0"/>
          <w:numId w:val="1"/>
        </w:numPr>
        <w:spacing w:before="100" w:after="100" w:line="240" w:lineRule="auto"/>
        <w:ind w:left="3600" w:right="2160"/>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smooth incorporation of the quote into the essay </w:t>
      </w:r>
    </w:p>
    <w:p w:rsidR="00550CD6" w:rsidRPr="00550CD6" w:rsidRDefault="00550CD6" w:rsidP="00550CD6">
      <w:pPr>
        <w:numPr>
          <w:ilvl w:val="0"/>
          <w:numId w:val="1"/>
        </w:numPr>
        <w:spacing w:before="100" w:after="100" w:line="240" w:lineRule="auto"/>
        <w:ind w:left="3600" w:right="2160"/>
        <w:rPr>
          <w:rFonts w:ascii="Times New Roman" w:eastAsia="Times New Roman" w:hAnsi="Times New Roman" w:cs="Times New Roman"/>
          <w:sz w:val="24"/>
          <w:szCs w:val="24"/>
        </w:rPr>
      </w:pPr>
      <w:proofErr w:type="gramStart"/>
      <w:r w:rsidRPr="00550CD6">
        <w:rPr>
          <w:rFonts w:ascii="Times New Roman" w:eastAsia="Times New Roman" w:hAnsi="Times New Roman" w:cs="Times New Roman"/>
          <w:bCs/>
          <w:sz w:val="24"/>
          <w:szCs w:val="24"/>
        </w:rPr>
        <w:t>a</w:t>
      </w:r>
      <w:proofErr w:type="gramEnd"/>
      <w:r w:rsidRPr="00550CD6">
        <w:rPr>
          <w:rFonts w:ascii="Times New Roman" w:eastAsia="Times New Roman" w:hAnsi="Times New Roman" w:cs="Times New Roman"/>
          <w:bCs/>
          <w:sz w:val="24"/>
          <w:szCs w:val="24"/>
        </w:rPr>
        <w:t xml:space="preserve"> parenthetical reference.  The parenthetical reference is the page number of the story that the quote appeared on, placed in parentheses at the end of the quote.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There are five techniques for integrating a quotation smoothly into your paper and documenting its source. </w:t>
      </w:r>
      <w:r w:rsidRPr="00550CD6">
        <w:rPr>
          <w:rFonts w:ascii="Times New Roman" w:eastAsia="Times New Roman" w:hAnsi="Times New Roman" w:cs="Times New Roman"/>
          <w:bCs/>
          <w:sz w:val="24"/>
          <w:szCs w:val="24"/>
        </w:rPr>
        <w:br/>
      </w:r>
      <w:r w:rsidRPr="00550CD6">
        <w:rPr>
          <w:rFonts w:ascii="Times New Roman" w:eastAsia="Times New Roman" w:hAnsi="Times New Roman" w:cs="Times New Roman"/>
          <w:bCs/>
          <w:sz w:val="24"/>
          <w:szCs w:val="24"/>
        </w:rPr>
        <w:br/>
        <w:t>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1.  Cite the author’s last name and the page number(s) of the source in parentheses.</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One historian argues that since the invention of television “our politics religion, news, athletics, education and commerce have transformed into congenial adjuncts of show business, largely without protest or even much popular notice”</w:t>
      </w:r>
      <w:r w:rsidRPr="00550CD6">
        <w:rPr>
          <w:rFonts w:ascii="Times New Roman" w:eastAsia="Times New Roman" w:hAnsi="Times New Roman" w:cs="Times New Roman"/>
          <w:bCs/>
          <w:sz w:val="24"/>
          <w:szCs w:val="24"/>
        </w:rPr>
        <w:t xml:space="preserve"> (Postman 3-4).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2.    The smoothest solution is to use the quotation as part of your sentence: </w:t>
      </w:r>
    </w:p>
    <w:p w:rsidR="00550CD6" w:rsidRPr="00550CD6" w:rsidRDefault="00550CD6" w:rsidP="00550CD6">
      <w:pPr>
        <w:spacing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lastRenderedPageBreak/>
        <w:t xml:space="preserve">James Thurber claims that to tell a good story you have to "throw furniture around" (176). </w:t>
      </w:r>
    </w:p>
    <w:p w:rsidR="00550CD6" w:rsidRPr="00550CD6" w:rsidRDefault="00550CD6" w:rsidP="00550CD6">
      <w:pPr>
        <w:spacing w:before="100" w:after="100" w:line="240" w:lineRule="auto"/>
        <w:ind w:right="2160"/>
        <w:rPr>
          <w:rFonts w:ascii="Times New Roman" w:eastAsia="Times New Roman" w:hAnsi="Times New Roman" w:cs="Times New Roman"/>
          <w:sz w:val="24"/>
          <w:szCs w:val="24"/>
        </w:rPr>
      </w:pPr>
      <w:proofErr w:type="gramStart"/>
      <w:r w:rsidRPr="00550CD6">
        <w:rPr>
          <w:rFonts w:ascii="Times New Roman" w:eastAsia="Times New Roman" w:hAnsi="Times New Roman" w:cs="Times New Roman"/>
          <w:sz w:val="24"/>
          <w:szCs w:val="24"/>
        </w:rPr>
        <w:t>or</w:t>
      </w:r>
      <w:proofErr w:type="gramEnd"/>
    </w:p>
    <w:p w:rsidR="00550CD6" w:rsidRPr="00550CD6" w:rsidRDefault="00550CD6" w:rsidP="00550CD6">
      <w:pPr>
        <w:spacing w:before="100" w:after="100" w:line="240" w:lineRule="auto"/>
        <w:ind w:right="216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Morison points out that social context prevented the authors of slave narratives “from dwelling too long or too carefully on the more sordid details of their experience” (109).</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3.      Another option is to use a </w:t>
      </w:r>
      <w:r w:rsidRPr="00550CD6">
        <w:rPr>
          <w:rFonts w:ascii="Times New Roman" w:eastAsia="Times New Roman" w:hAnsi="Times New Roman" w:cs="Times New Roman"/>
          <w:bCs/>
          <w:i/>
          <w:iCs/>
          <w:sz w:val="24"/>
          <w:szCs w:val="24"/>
        </w:rPr>
        <w:t>lead-in</w:t>
      </w:r>
      <w:r w:rsidRPr="00550CD6">
        <w:rPr>
          <w:rFonts w:ascii="Times New Roman" w:eastAsia="Times New Roman" w:hAnsi="Times New Roman" w:cs="Times New Roman"/>
          <w:bCs/>
          <w:sz w:val="24"/>
          <w:szCs w:val="24"/>
        </w:rPr>
        <w:t>:</w:t>
      </w:r>
    </w:p>
    <w:p w:rsidR="00550CD6" w:rsidRPr="00550CD6" w:rsidRDefault="00550CD6" w:rsidP="00550CD6">
      <w:pPr>
        <w:spacing w:before="100" w:after="100" w:line="240" w:lineRule="auto"/>
        <w:ind w:right="2160"/>
        <w:rPr>
          <w:rFonts w:ascii="Times New Roman" w:eastAsia="Times New Roman" w:hAnsi="Times New Roman" w:cs="Times New Roman"/>
          <w:sz w:val="24"/>
          <w:szCs w:val="24"/>
        </w:rPr>
      </w:pPr>
      <w:proofErr w:type="gramStart"/>
      <w:r w:rsidRPr="00550CD6">
        <w:rPr>
          <w:rFonts w:ascii="Times New Roman" w:eastAsia="Times New Roman" w:hAnsi="Times New Roman" w:cs="Times New Roman"/>
          <w:sz w:val="24"/>
          <w:szCs w:val="24"/>
        </w:rPr>
        <w:t>As James Thurber tells us, "the situation was finally put together like a giant jigsaw puzzle" (181).</w:t>
      </w:r>
      <w:proofErr w:type="gramEnd"/>
      <w:r w:rsidRPr="00550CD6">
        <w:rPr>
          <w:rFonts w:ascii="Times New Roman" w:eastAsia="Times New Roman" w:hAnsi="Times New Roman" w:cs="Times New Roman"/>
          <w:sz w:val="24"/>
          <w:szCs w:val="24"/>
        </w:rPr>
        <w:br/>
      </w:r>
      <w:r w:rsidRPr="00550CD6">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o</w:t>
      </w:r>
      <w:r w:rsidRPr="00550CD6">
        <w:rPr>
          <w:rFonts w:ascii="Times New Roman" w:eastAsia="Times New Roman" w:hAnsi="Times New Roman" w:cs="Times New Roman"/>
          <w:sz w:val="24"/>
          <w:szCs w:val="24"/>
        </w:rPr>
        <w:t>r</w:t>
      </w:r>
      <w:proofErr w:type="gramEnd"/>
      <w:r w:rsidRPr="00550CD6">
        <w:rPr>
          <w:rFonts w:ascii="Times New Roman" w:eastAsia="Times New Roman" w:hAnsi="Times New Roman" w:cs="Times New Roman"/>
          <w:sz w:val="24"/>
          <w:szCs w:val="24"/>
        </w:rPr>
        <w:br/>
      </w:r>
      <w:r w:rsidRPr="00550CD6">
        <w:rPr>
          <w:rFonts w:ascii="Times New Roman" w:eastAsia="Times New Roman" w:hAnsi="Times New Roman" w:cs="Times New Roman"/>
          <w:sz w:val="24"/>
          <w:szCs w:val="24"/>
        </w:rPr>
        <w:br/>
        <w:t xml:space="preserve">In “The Site of Memory,” Morrison explains how social context shaped slave narratives:  “The milieu, however, dictated the purpose and the style.  </w:t>
      </w:r>
      <w:proofErr w:type="gramStart"/>
      <w:r w:rsidRPr="00550CD6">
        <w:rPr>
          <w:rFonts w:ascii="Times New Roman" w:eastAsia="Times New Roman" w:hAnsi="Times New Roman" w:cs="Times New Roman"/>
          <w:sz w:val="24"/>
          <w:szCs w:val="24"/>
        </w:rPr>
        <w:t>The narratives are instructive, moral and obviously representative” (109).</w:t>
      </w:r>
      <w:proofErr w:type="gramEnd"/>
      <w:r w:rsidRPr="00550CD6">
        <w:rPr>
          <w:rFonts w:ascii="Times New Roman" w:eastAsia="Times New Roman" w:hAnsi="Times New Roman" w:cs="Times New Roman"/>
          <w:sz w:val="24"/>
          <w:szCs w:val="24"/>
        </w:rPr>
        <w:t xml:space="preserve">  </w:t>
      </w:r>
    </w:p>
    <w:p w:rsidR="00550CD6" w:rsidRPr="00550CD6" w:rsidRDefault="00550CD6" w:rsidP="00550CD6">
      <w:pPr>
        <w:spacing w:after="100" w:line="240" w:lineRule="auto"/>
        <w:ind w:right="2880"/>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In this example, the lead in introduces the name of the essay.  This is generally a good idea at the beginning of your essay when you first mention the text you will be discussing.  However, after this first introduction you can simply refer to the author by their last name.</w:t>
      </w:r>
    </w:p>
    <w:p w:rsidR="00550CD6" w:rsidRPr="00550CD6" w:rsidRDefault="00550CD6" w:rsidP="00550CD6">
      <w:pPr>
        <w:spacing w:before="100" w:after="100" w:line="240" w:lineRule="auto"/>
        <w:ind w:right="2880"/>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4.     Another method is to write a sentence that precedes the quotation:</w:t>
      </w:r>
    </w:p>
    <w:p w:rsidR="00550CD6" w:rsidRPr="00550CD6" w:rsidRDefault="00550CD6" w:rsidP="00550CD6">
      <w:pPr>
        <w:spacing w:before="100" w:after="100" w:line="240" w:lineRule="auto"/>
        <w:ind w:right="216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In one of James Thurber's most nostalgic pieces, he remembers his early years:  "I suppose that the high-water mark of my youth in Columbus, Ohio, was the night the bed fell on my father" (176).  </w:t>
      </w:r>
    </w:p>
    <w:p w:rsidR="00550CD6" w:rsidRPr="00550CD6" w:rsidRDefault="00550CD6" w:rsidP="00550CD6">
      <w:pPr>
        <w:spacing w:after="100" w:line="240" w:lineRule="auto"/>
        <w:ind w:right="2160"/>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In this example, the colon indicates that an example will follow.</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Notice that in each example, the parenthetical page citation </w:t>
      </w:r>
      <w:r w:rsidRPr="00550CD6">
        <w:rPr>
          <w:rFonts w:ascii="Times New Roman" w:eastAsia="Times New Roman" w:hAnsi="Times New Roman" w:cs="Times New Roman"/>
          <w:bCs/>
          <w:i/>
          <w:iCs/>
          <w:sz w:val="24"/>
          <w:szCs w:val="24"/>
        </w:rPr>
        <w:t xml:space="preserve">and </w:t>
      </w:r>
      <w:r w:rsidRPr="00550CD6">
        <w:rPr>
          <w:rFonts w:ascii="Times New Roman" w:eastAsia="Times New Roman" w:hAnsi="Times New Roman" w:cs="Times New Roman"/>
          <w:bCs/>
          <w:sz w:val="24"/>
          <w:szCs w:val="24"/>
        </w:rPr>
        <w:t xml:space="preserve">the </w:t>
      </w:r>
      <w:proofErr w:type="gramStart"/>
      <w:r w:rsidRPr="00550CD6">
        <w:rPr>
          <w:rFonts w:ascii="Times New Roman" w:eastAsia="Times New Roman" w:hAnsi="Times New Roman" w:cs="Times New Roman"/>
          <w:bCs/>
          <w:sz w:val="24"/>
          <w:szCs w:val="24"/>
        </w:rPr>
        <w:t>period,</w:t>
      </w:r>
      <w:proofErr w:type="gramEnd"/>
      <w:r w:rsidRPr="00550CD6">
        <w:rPr>
          <w:rFonts w:ascii="Times New Roman" w:eastAsia="Times New Roman" w:hAnsi="Times New Roman" w:cs="Times New Roman"/>
          <w:bCs/>
          <w:sz w:val="24"/>
          <w:szCs w:val="24"/>
        </w:rPr>
        <w:t xml:space="preserve"> come </w:t>
      </w:r>
      <w:r w:rsidRPr="00550CD6">
        <w:rPr>
          <w:rFonts w:ascii="Times New Roman" w:eastAsia="Times New Roman" w:hAnsi="Times New Roman" w:cs="Times New Roman"/>
          <w:bCs/>
          <w:i/>
          <w:iCs/>
          <w:sz w:val="24"/>
          <w:szCs w:val="24"/>
        </w:rPr>
        <w:t xml:space="preserve">after </w:t>
      </w:r>
      <w:r w:rsidRPr="00550CD6">
        <w:rPr>
          <w:rFonts w:ascii="Times New Roman" w:eastAsia="Times New Roman" w:hAnsi="Times New Roman" w:cs="Times New Roman"/>
          <w:bCs/>
          <w:sz w:val="24"/>
          <w:szCs w:val="24"/>
        </w:rPr>
        <w:t>the quotes.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5.    </w:t>
      </w:r>
      <w:proofErr w:type="gramStart"/>
      <w:r w:rsidRPr="00550CD6">
        <w:rPr>
          <w:rFonts w:ascii="Times New Roman" w:eastAsia="Times New Roman" w:hAnsi="Times New Roman" w:cs="Times New Roman"/>
          <w:bCs/>
          <w:sz w:val="24"/>
          <w:szCs w:val="24"/>
        </w:rPr>
        <w:t>Occasionally</w:t>
      </w:r>
      <w:proofErr w:type="gramEnd"/>
      <w:r w:rsidRPr="00550CD6">
        <w:rPr>
          <w:rFonts w:ascii="Times New Roman" w:eastAsia="Times New Roman" w:hAnsi="Times New Roman" w:cs="Times New Roman"/>
          <w:bCs/>
          <w:sz w:val="24"/>
          <w:szCs w:val="24"/>
        </w:rPr>
        <w:t xml:space="preserve">, but </w:t>
      </w:r>
      <w:r w:rsidRPr="00550CD6">
        <w:rPr>
          <w:rFonts w:ascii="Times New Roman" w:eastAsia="Times New Roman" w:hAnsi="Times New Roman" w:cs="Times New Roman"/>
          <w:bCs/>
          <w:i/>
          <w:iCs/>
          <w:sz w:val="24"/>
          <w:szCs w:val="24"/>
        </w:rPr>
        <w:t>rarely</w:t>
      </w:r>
      <w:r w:rsidRPr="00550CD6">
        <w:rPr>
          <w:rFonts w:ascii="Times New Roman" w:eastAsia="Times New Roman" w:hAnsi="Times New Roman" w:cs="Times New Roman"/>
          <w:bCs/>
          <w:sz w:val="24"/>
          <w:szCs w:val="24"/>
        </w:rPr>
        <w:t>, you will need to use a long quotation.  If your quotation exists of four lines or more, you should indent it, as in the following example:</w:t>
      </w:r>
    </w:p>
    <w:p w:rsidR="00550CD6" w:rsidRPr="00550CD6" w:rsidRDefault="00550CD6" w:rsidP="00550CD6">
      <w:pPr>
        <w:spacing w:before="100" w:after="100" w:line="240" w:lineRule="auto"/>
        <w:ind w:right="216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In the beginning of the story, James Thurber explains his situation by introducing the main source of the family's problems:</w:t>
      </w:r>
    </w:p>
    <w:p w:rsidR="00550CD6" w:rsidRPr="00550CD6" w:rsidRDefault="00550CD6" w:rsidP="00550CD6">
      <w:pPr>
        <w:spacing w:before="100" w:after="100" w:line="240" w:lineRule="auto"/>
        <w:ind w:right="288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We had visiting us at this time a nervous first cousin of mine named Briggs Beal, who believed that he was likely to cease breathing when he fell asleep.  It was his feeling that if he were not awakened every hour during the night, he might die of suffocation. (176)</w:t>
      </w:r>
    </w:p>
    <w:p w:rsidR="00550CD6" w:rsidRPr="00550CD6" w:rsidRDefault="00550CD6" w:rsidP="00550CD6">
      <w:pPr>
        <w:spacing w:before="100" w:after="100" w:line="240" w:lineRule="auto"/>
        <w:ind w:right="2160"/>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lastRenderedPageBreak/>
        <w:t>Note that the quotation marks are not necessary in this example because the indented block form shows that it is a quotation.  </w:t>
      </w:r>
    </w:p>
    <w:p w:rsidR="00550CD6" w:rsidRPr="00550CD6" w:rsidRDefault="00550CD6" w:rsidP="00550CD6">
      <w:pPr>
        <w:spacing w:before="100" w:after="100" w:line="240" w:lineRule="auto"/>
        <w:ind w:left="2880" w:right="216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 </w:t>
      </w:r>
    </w:p>
    <w:p w:rsidR="00550CD6" w:rsidRPr="00550CD6" w:rsidRDefault="00550CD6" w:rsidP="00550CD6">
      <w:pPr>
        <w:spacing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One final thought:  </w:t>
      </w:r>
      <w:r w:rsidRPr="00550CD6">
        <w:rPr>
          <w:rFonts w:ascii="Times New Roman" w:eastAsia="Times New Roman" w:hAnsi="Times New Roman" w:cs="Times New Roman"/>
          <w:b/>
          <w:bCs/>
          <w:sz w:val="24"/>
          <w:szCs w:val="24"/>
        </w:rPr>
        <w:t xml:space="preserve">Do Not </w:t>
      </w:r>
      <w:proofErr w:type="gramStart"/>
      <w:r w:rsidRPr="00550CD6">
        <w:rPr>
          <w:rFonts w:ascii="Times New Roman" w:eastAsia="Times New Roman" w:hAnsi="Times New Roman" w:cs="Times New Roman"/>
          <w:b/>
          <w:bCs/>
          <w:sz w:val="24"/>
          <w:szCs w:val="24"/>
        </w:rPr>
        <w:t>Over</w:t>
      </w:r>
      <w:proofErr w:type="gramEnd"/>
      <w:r w:rsidRPr="00550CD6">
        <w:rPr>
          <w:rFonts w:ascii="Times New Roman" w:eastAsia="Times New Roman" w:hAnsi="Times New Roman" w:cs="Times New Roman"/>
          <w:b/>
          <w:bCs/>
          <w:sz w:val="24"/>
          <w:szCs w:val="24"/>
        </w:rPr>
        <w:t xml:space="preserve"> Quote.</w:t>
      </w:r>
      <w:r w:rsidRPr="00550CD6">
        <w:rPr>
          <w:rFonts w:ascii="Times New Roman" w:eastAsia="Times New Roman" w:hAnsi="Times New Roman" w:cs="Times New Roman"/>
          <w:bCs/>
          <w:sz w:val="24"/>
          <w:szCs w:val="24"/>
        </w:rPr>
        <w:t>  You will be judged by your own thought and the continuity and development of your essay.   If your essay includes no more than a series of quotes linked together by introductory sentences, what have you really accomplished?   Create your own discussion, and use the quotes to support your ideas.</w:t>
      </w:r>
    </w:p>
    <w:p w:rsidR="00550CD6" w:rsidRPr="00550CD6" w:rsidRDefault="00550CD6" w:rsidP="00550CD6">
      <w:pPr>
        <w:spacing w:after="0"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 </w:t>
      </w:r>
    </w:p>
    <w:p w:rsidR="00550CD6" w:rsidRPr="00550CD6" w:rsidRDefault="00550CD6" w:rsidP="00550CD6">
      <w:pPr>
        <w:numPr>
          <w:ilvl w:val="0"/>
          <w:numId w:val="2"/>
        </w:numPr>
        <w:spacing w:after="0" w:line="240" w:lineRule="auto"/>
        <w:ind w:left="288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 xml:space="preserve">Click on the link to review an </w:t>
      </w:r>
      <w:hyperlink r:id="rId6" w:history="1">
        <w:r w:rsidRPr="00550CD6">
          <w:rPr>
            <w:rFonts w:ascii="Times New Roman" w:eastAsia="Times New Roman" w:hAnsi="Times New Roman" w:cs="Times New Roman"/>
            <w:sz w:val="24"/>
            <w:szCs w:val="24"/>
            <w:u w:val="single"/>
          </w:rPr>
          <w:t>"Integrating Quotes Exercise"</w:t>
        </w:r>
      </w:hyperlink>
      <w:r w:rsidRPr="00550CD6">
        <w:rPr>
          <w:rFonts w:ascii="Times New Roman" w:eastAsia="Times New Roman" w:hAnsi="Times New Roman" w:cs="Times New Roman"/>
          <w:sz w:val="24"/>
          <w:szCs w:val="24"/>
        </w:rPr>
        <w:t xml:space="preserve"> for your own information. </w:t>
      </w:r>
      <w:r w:rsidRPr="00550CD6">
        <w:rPr>
          <w:rFonts w:ascii="Times New Roman" w:eastAsia="Times New Roman" w:hAnsi="Times New Roman" w:cs="Times New Roman"/>
          <w:sz w:val="24"/>
          <w:szCs w:val="24"/>
        </w:rPr>
        <w:br/>
        <w:t> </w:t>
      </w:r>
    </w:p>
    <w:p w:rsidR="00550CD6" w:rsidRPr="00550CD6" w:rsidRDefault="00550CD6" w:rsidP="00550CD6">
      <w:pPr>
        <w:numPr>
          <w:ilvl w:val="0"/>
          <w:numId w:val="2"/>
        </w:numPr>
        <w:spacing w:before="100" w:beforeAutospacing="1" w:after="100" w:afterAutospacing="1" w:line="240" w:lineRule="auto"/>
        <w:ind w:left="288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C</w:t>
      </w:r>
      <w:r w:rsidRPr="00550CD6">
        <w:rPr>
          <w:rFonts w:ascii="Times New Roman" w:eastAsia="Times New Roman" w:hAnsi="Times New Roman" w:cs="Times New Roman"/>
          <w:sz w:val="24"/>
          <w:szCs w:val="24"/>
          <w:lang w:val="en"/>
        </w:rPr>
        <w:t xml:space="preserve">lick on the link to review various models of how to phrase your words to set up your quotation or argument:  </w:t>
      </w:r>
      <w:hyperlink r:id="rId7" w:history="1">
        <w:r w:rsidRPr="00550CD6">
          <w:rPr>
            <w:rFonts w:ascii="Times New Roman" w:eastAsia="Times New Roman" w:hAnsi="Times New Roman" w:cs="Times New Roman"/>
            <w:sz w:val="24"/>
            <w:szCs w:val="24"/>
            <w:u w:val="single"/>
            <w:lang w:val="en"/>
          </w:rPr>
          <w:t>Phrase Templates</w:t>
        </w:r>
      </w:hyperlink>
    </w:p>
    <w:p w:rsidR="00550CD6" w:rsidRPr="00550CD6" w:rsidRDefault="00550CD6" w:rsidP="00550CD6">
      <w:pPr>
        <w:spacing w:after="100"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 </w:t>
      </w:r>
    </w:p>
    <w:p w:rsidR="00550CD6" w:rsidRPr="00550CD6" w:rsidRDefault="00550CD6" w:rsidP="00550CD6">
      <w:pPr>
        <w:spacing w:beforeAutospacing="1" w:after="100" w:afterAutospacing="1" w:line="240" w:lineRule="auto"/>
        <w:jc w:val="center"/>
        <w:rPr>
          <w:rFonts w:ascii="Times New Roman" w:eastAsia="Times New Roman" w:hAnsi="Times New Roman" w:cs="Times New Roman"/>
          <w:b/>
          <w:sz w:val="24"/>
          <w:szCs w:val="24"/>
        </w:rPr>
      </w:pPr>
      <w:r w:rsidRPr="00550CD6">
        <w:rPr>
          <w:rFonts w:ascii="Times New Roman" w:eastAsia="Times New Roman" w:hAnsi="Times New Roman" w:cs="Times New Roman"/>
          <w:b/>
          <w:sz w:val="24"/>
          <w:szCs w:val="24"/>
          <w:highlight w:val="yellow"/>
        </w:rPr>
        <w:t>Creating Paragraphs for an Essay</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When integrating an EXAMPLE and/or</w:t>
      </w:r>
      <w:proofErr w:type="gramStart"/>
      <w:r w:rsidRPr="00550CD6">
        <w:rPr>
          <w:rFonts w:ascii="Times New Roman" w:eastAsia="Times New Roman" w:hAnsi="Times New Roman" w:cs="Times New Roman"/>
          <w:sz w:val="24"/>
          <w:szCs w:val="24"/>
        </w:rPr>
        <w:t>  EVIDENCE</w:t>
      </w:r>
      <w:proofErr w:type="gramEnd"/>
      <w:r w:rsidRPr="00550CD6">
        <w:rPr>
          <w:rFonts w:ascii="Times New Roman" w:eastAsia="Times New Roman" w:hAnsi="Times New Roman" w:cs="Times New Roman"/>
          <w:sz w:val="24"/>
          <w:szCs w:val="24"/>
        </w:rPr>
        <w:t xml:space="preserve"> into your own writing, you can use the PIE system to ensure that the ideas blend in smoothly. You generally don’t want to start a paragraph or end a paragraph with an example, quotation, or paraphrased idea; instead, you want to sandwich that idea between your own. </w:t>
      </w:r>
    </w:p>
    <w:p w:rsidR="00550CD6" w:rsidRPr="00550CD6" w:rsidRDefault="00550CD6" w:rsidP="00550CD6">
      <w:pPr>
        <w:spacing w:before="100" w:beforeAutospacing="1" w:after="100" w:afterAutospacing="1" w:line="240" w:lineRule="auto"/>
        <w:ind w:left="216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 xml:space="preserve">P </w:t>
      </w:r>
      <w:proofErr w:type="spellStart"/>
      <w:r w:rsidRPr="00550CD6">
        <w:rPr>
          <w:rFonts w:ascii="Times New Roman" w:eastAsia="Times New Roman" w:hAnsi="Times New Roman" w:cs="Times New Roman"/>
          <w:sz w:val="24"/>
          <w:szCs w:val="24"/>
        </w:rPr>
        <w:t>oint</w:t>
      </w:r>
      <w:proofErr w:type="spellEnd"/>
      <w:r w:rsidRPr="00550CD6">
        <w:rPr>
          <w:rFonts w:ascii="Times New Roman" w:eastAsia="Times New Roman" w:hAnsi="Times New Roman" w:cs="Times New Roman"/>
          <w:sz w:val="24"/>
          <w:szCs w:val="24"/>
        </w:rPr>
        <w:t xml:space="preserve"> (topic sentence</w:t>
      </w:r>
      <w:proofErr w:type="gramStart"/>
      <w:r w:rsidRPr="00550CD6">
        <w:rPr>
          <w:rFonts w:ascii="Times New Roman" w:eastAsia="Times New Roman" w:hAnsi="Times New Roman" w:cs="Times New Roman"/>
          <w:sz w:val="24"/>
          <w:szCs w:val="24"/>
        </w:rPr>
        <w:t>) :</w:t>
      </w:r>
      <w:proofErr w:type="gramEnd"/>
      <w:r w:rsidRPr="00550CD6">
        <w:rPr>
          <w:rFonts w:ascii="Times New Roman" w:eastAsia="Times New Roman" w:hAnsi="Times New Roman" w:cs="Times New Roman"/>
          <w:sz w:val="24"/>
          <w:szCs w:val="24"/>
        </w:rPr>
        <w:t xml:space="preserve"> Introduce the point you want to make in that section of the paper</w:t>
      </w:r>
      <w:r w:rsidRPr="00550CD6">
        <w:rPr>
          <w:rFonts w:ascii="Times New Roman" w:eastAsia="Times New Roman" w:hAnsi="Times New Roman" w:cs="Times New Roman"/>
          <w:sz w:val="24"/>
          <w:szCs w:val="24"/>
        </w:rPr>
        <w:br/>
      </w:r>
      <w:r w:rsidRPr="00550CD6">
        <w:rPr>
          <w:rFonts w:ascii="Times New Roman" w:eastAsia="Times New Roman" w:hAnsi="Times New Roman" w:cs="Times New Roman"/>
          <w:sz w:val="24"/>
          <w:szCs w:val="24"/>
        </w:rPr>
        <w:br/>
        <w:t xml:space="preserve">I </w:t>
      </w:r>
      <w:proofErr w:type="spellStart"/>
      <w:r w:rsidRPr="00550CD6">
        <w:rPr>
          <w:rFonts w:ascii="Times New Roman" w:eastAsia="Times New Roman" w:hAnsi="Times New Roman" w:cs="Times New Roman"/>
          <w:sz w:val="24"/>
          <w:szCs w:val="24"/>
        </w:rPr>
        <w:t>llustration</w:t>
      </w:r>
      <w:proofErr w:type="spellEnd"/>
      <w:r w:rsidRPr="00550CD6">
        <w:rPr>
          <w:rFonts w:ascii="Times New Roman" w:eastAsia="Times New Roman" w:hAnsi="Times New Roman" w:cs="Times New Roman"/>
          <w:sz w:val="24"/>
          <w:szCs w:val="24"/>
        </w:rPr>
        <w:t xml:space="preserve"> (example and evidence): Use a specific example that illustrates your point for the reader. Use evidence, such as quotation, documented facts, and/ or statistics as supporting evidence for your overall point.   </w:t>
      </w:r>
    </w:p>
    <w:p w:rsidR="00550CD6" w:rsidRPr="00550CD6" w:rsidRDefault="00550CD6" w:rsidP="00550CD6">
      <w:pPr>
        <w:spacing w:before="100" w:beforeAutospacing="1" w:after="100" w:afterAutospacing="1" w:line="240" w:lineRule="auto"/>
        <w:ind w:left="2160"/>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 xml:space="preserve">E </w:t>
      </w:r>
      <w:proofErr w:type="spellStart"/>
      <w:r w:rsidRPr="00550CD6">
        <w:rPr>
          <w:rFonts w:ascii="Times New Roman" w:eastAsia="Times New Roman" w:hAnsi="Times New Roman" w:cs="Times New Roman"/>
          <w:sz w:val="24"/>
          <w:szCs w:val="24"/>
        </w:rPr>
        <w:t>xplanation</w:t>
      </w:r>
      <w:proofErr w:type="spellEnd"/>
      <w:r w:rsidRPr="00550CD6">
        <w:rPr>
          <w:rFonts w:ascii="Times New Roman" w:eastAsia="Times New Roman" w:hAnsi="Times New Roman" w:cs="Times New Roman"/>
          <w:sz w:val="24"/>
          <w:szCs w:val="24"/>
        </w:rPr>
        <w:t xml:space="preserve"> (‘how’ or ‘why’ this information supports your topic sentence): Explain why that idea is important and how it relates to your overall thesis. </w:t>
      </w:r>
    </w:p>
    <w:p w:rsidR="00550CD6" w:rsidRPr="00550CD6" w:rsidRDefault="00550CD6" w:rsidP="00550CD6">
      <w:pPr>
        <w:spacing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i/>
          <w:iCs/>
          <w:sz w:val="24"/>
          <w:szCs w:val="24"/>
        </w:rPr>
        <w:t xml:space="preserve">Example Paragraph: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Cs/>
          <w:sz w:val="24"/>
          <w:szCs w:val="24"/>
        </w:rPr>
        <w:t xml:space="preserve">(Topic Sentence) There are many factors that affect a student’s ability to do well in school, but the most important factor is the expectation a teacher puts on a student.  (Specific Example) Mike Rose, as a student in the vocational education track, did not flourish because there were very little expectations put on him. Rose says, (Evidence) “Students will float to the mark [teachers] set” and the mark set for him wasn’t very high (26).  (Explanation) When a student is </w:t>
      </w:r>
      <w:r w:rsidRPr="00550CD6">
        <w:rPr>
          <w:rFonts w:ascii="Times New Roman" w:eastAsia="Times New Roman" w:hAnsi="Times New Roman" w:cs="Times New Roman"/>
          <w:bCs/>
          <w:sz w:val="24"/>
          <w:szCs w:val="24"/>
        </w:rPr>
        <w:lastRenderedPageBreak/>
        <w:t xml:space="preserve">not expected to do well, he doesn’t believe in his own ability and may end up doing the minimum to get by instead of challenging himself. </w:t>
      </w:r>
    </w:p>
    <w:p w:rsidR="00550CD6" w:rsidRPr="00550CD6" w:rsidRDefault="00550CD6" w:rsidP="00550CD6">
      <w:pPr>
        <w:spacing w:before="100" w:beforeAutospacing="1" w:after="100" w:afterAutospacing="1" w:line="240" w:lineRule="auto"/>
        <w:jc w:val="center"/>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br/>
      </w:r>
      <w:r w:rsidRPr="00550CD6">
        <w:rPr>
          <w:rFonts w:ascii="Times New Roman" w:eastAsia="Times New Roman" w:hAnsi="Times New Roman" w:cs="Times New Roman"/>
          <w:sz w:val="24"/>
          <w:szCs w:val="24"/>
        </w:rPr>
        <w:br/>
      </w:r>
      <w:r w:rsidRPr="00550CD6">
        <w:rPr>
          <w:rFonts w:ascii="Times New Roman" w:eastAsia="Times New Roman" w:hAnsi="Times New Roman" w:cs="Times New Roman"/>
          <w:noProof/>
          <w:sz w:val="24"/>
          <w:szCs w:val="24"/>
        </w:rPr>
        <w:drawing>
          <wp:inline distT="0" distB="0" distL="0" distR="0" wp14:anchorId="2F366E3E" wp14:editId="56301351">
            <wp:extent cx="3329940" cy="724535"/>
            <wp:effectExtent l="0" t="0" r="3810" b="0"/>
            <wp:docPr id="1" name="Picture 1" descr="http://faculty.northseattle.edu/sowings/images/pictures/booksfl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culty.northseattle.edu/sowings/images/pictures/booksflr.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29940" cy="724535"/>
                    </a:xfrm>
                    <a:prstGeom prst="rect">
                      <a:avLst/>
                    </a:prstGeom>
                    <a:noFill/>
                    <a:ln>
                      <a:noFill/>
                    </a:ln>
                  </pic:spPr>
                </pic:pic>
              </a:graphicData>
            </a:graphic>
          </wp:inline>
        </w:drawing>
      </w:r>
    </w:p>
    <w:p w:rsidR="00550CD6" w:rsidRPr="00550CD6" w:rsidRDefault="00550CD6" w:rsidP="00550CD6">
      <w:pPr>
        <w:spacing w:beforeAutospacing="1" w:after="100" w:afterAutospacing="1" w:line="240" w:lineRule="auto"/>
        <w:jc w:val="center"/>
        <w:rPr>
          <w:rFonts w:ascii="Times New Roman" w:eastAsia="Times New Roman" w:hAnsi="Times New Roman" w:cs="Times New Roman"/>
          <w:b/>
          <w:sz w:val="24"/>
          <w:szCs w:val="24"/>
        </w:rPr>
      </w:pPr>
      <w:r w:rsidRPr="00550CD6">
        <w:rPr>
          <w:rFonts w:ascii="Times New Roman" w:eastAsia="Times New Roman" w:hAnsi="Times New Roman" w:cs="Times New Roman"/>
          <w:b/>
          <w:bCs/>
          <w:sz w:val="24"/>
          <w:szCs w:val="24"/>
          <w:highlight w:val="yellow"/>
        </w:rPr>
        <w:t>Transition words</w:t>
      </w:r>
      <w:bookmarkStart w:id="0" w:name="_GoBack"/>
      <w:bookmarkEnd w:id="0"/>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sz w:val="24"/>
          <w:szCs w:val="24"/>
        </w:rPr>
        <w:t xml:space="preserve">Transition words are used to organize and connect the specific evidence used in a paragraph or between paragraphs in an essay.  The details in your essay must come together and </w:t>
      </w:r>
      <w:r w:rsidRPr="00550CD6">
        <w:rPr>
          <w:rFonts w:ascii="Times New Roman" w:eastAsia="Times New Roman" w:hAnsi="Times New Roman" w:cs="Times New Roman"/>
          <w:i/>
          <w:iCs/>
          <w:sz w:val="24"/>
          <w:szCs w:val="24"/>
        </w:rPr>
        <w:t>cohere</w:t>
      </w:r>
      <w:r w:rsidRPr="00550CD6">
        <w:rPr>
          <w:rFonts w:ascii="Times New Roman" w:eastAsia="Times New Roman" w:hAnsi="Times New Roman" w:cs="Times New Roman"/>
          <w:sz w:val="24"/>
          <w:szCs w:val="24"/>
        </w:rPr>
        <w:t xml:space="preserve">, so that your reader will be able to move smoothly from on bit of supporting evidence to the </w:t>
      </w:r>
      <w:proofErr w:type="spellStart"/>
      <w:r w:rsidRPr="00550CD6">
        <w:rPr>
          <w:rFonts w:ascii="Times New Roman" w:eastAsia="Times New Roman" w:hAnsi="Times New Roman" w:cs="Times New Roman"/>
          <w:sz w:val="24"/>
          <w:szCs w:val="24"/>
        </w:rPr>
        <w:t>the</w:t>
      </w:r>
      <w:proofErr w:type="spellEnd"/>
      <w:r w:rsidRPr="00550CD6">
        <w:rPr>
          <w:rFonts w:ascii="Times New Roman" w:eastAsia="Times New Roman" w:hAnsi="Times New Roman" w:cs="Times New Roman"/>
          <w:sz w:val="24"/>
          <w:szCs w:val="24"/>
        </w:rPr>
        <w:t xml:space="preserve"> next.  This section gives a list of words you can use to organize and connect supporting details by using transition words and other connecting words.</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
          <w:bCs/>
          <w:sz w:val="24"/>
          <w:szCs w:val="24"/>
        </w:rPr>
        <w:t>Time Order transition words</w:t>
      </w:r>
      <w:r w:rsidRPr="00550CD6">
        <w:rPr>
          <w:rFonts w:ascii="Times New Roman" w:eastAsia="Times New Roman" w:hAnsi="Times New Roman" w:cs="Times New Roman"/>
          <w:bCs/>
          <w:sz w:val="24"/>
          <w:szCs w:val="24"/>
        </w:rPr>
        <w:t>:</w:t>
      </w:r>
      <w:r w:rsidRPr="00550CD6">
        <w:rPr>
          <w:rFonts w:ascii="Times New Roman" w:eastAsia="Times New Roman" w:hAnsi="Times New Roman" w:cs="Times New Roman"/>
          <w:sz w:val="24"/>
          <w:szCs w:val="24"/>
        </w:rPr>
        <w:t>  next, first, second, third, then, after, finally, before, while, meanwhile, soon now, during.</w:t>
      </w:r>
      <w:r w:rsidRPr="00550CD6">
        <w:rPr>
          <w:rFonts w:ascii="Times New Roman" w:eastAsia="Times New Roman" w:hAnsi="Times New Roman" w:cs="Times New Roman"/>
          <w:sz w:val="24"/>
          <w:szCs w:val="24"/>
        </w:rPr>
        <w:br/>
        <w:t>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
          <w:bCs/>
          <w:sz w:val="24"/>
          <w:szCs w:val="24"/>
        </w:rPr>
        <w:t>Illustration transition words</w:t>
      </w:r>
      <w:r w:rsidRPr="00550CD6">
        <w:rPr>
          <w:rFonts w:ascii="Times New Roman" w:eastAsia="Times New Roman" w:hAnsi="Times New Roman" w:cs="Times New Roman"/>
          <w:bCs/>
          <w:sz w:val="24"/>
          <w:szCs w:val="24"/>
        </w:rPr>
        <w:t>:</w:t>
      </w:r>
      <w:r w:rsidRPr="00550CD6">
        <w:rPr>
          <w:rFonts w:ascii="Times New Roman" w:eastAsia="Times New Roman" w:hAnsi="Times New Roman" w:cs="Times New Roman"/>
          <w:sz w:val="24"/>
          <w:szCs w:val="24"/>
        </w:rPr>
        <w:t xml:space="preserve"> for example, for instance, specifically, as an illustration, once, such as.</w:t>
      </w:r>
      <w:r w:rsidRPr="00550CD6">
        <w:rPr>
          <w:rFonts w:ascii="Times New Roman" w:eastAsia="Times New Roman" w:hAnsi="Times New Roman" w:cs="Times New Roman"/>
          <w:sz w:val="24"/>
          <w:szCs w:val="24"/>
        </w:rPr>
        <w:br/>
        <w:t> </w:t>
      </w:r>
    </w:p>
    <w:p w:rsidR="00550CD6" w:rsidRPr="00550CD6" w:rsidRDefault="00550CD6" w:rsidP="00550CD6">
      <w:pPr>
        <w:spacing w:before="100" w:beforeAutospacing="1" w:after="100" w:afterAutospacing="1" w:line="240" w:lineRule="auto"/>
        <w:rPr>
          <w:rFonts w:ascii="Times New Roman" w:eastAsia="Times New Roman" w:hAnsi="Times New Roman" w:cs="Times New Roman"/>
          <w:sz w:val="24"/>
          <w:szCs w:val="24"/>
        </w:rPr>
      </w:pPr>
      <w:r w:rsidRPr="00550CD6">
        <w:rPr>
          <w:rFonts w:ascii="Times New Roman" w:eastAsia="Times New Roman" w:hAnsi="Times New Roman" w:cs="Times New Roman"/>
          <w:b/>
          <w:bCs/>
          <w:sz w:val="24"/>
          <w:szCs w:val="24"/>
        </w:rPr>
        <w:t>Conclusion transition words:</w:t>
      </w:r>
      <w:r w:rsidRPr="00550CD6">
        <w:rPr>
          <w:rFonts w:ascii="Times New Roman" w:eastAsia="Times New Roman" w:hAnsi="Times New Roman" w:cs="Times New Roman"/>
          <w:sz w:val="24"/>
          <w:szCs w:val="24"/>
        </w:rPr>
        <w:t>  therefore, consequently, thus, then, as a result, in summary, to conclude, last of all, finally, in conclusion.</w:t>
      </w:r>
    </w:p>
    <w:p w:rsidR="0025415F" w:rsidRPr="00550CD6" w:rsidRDefault="0025415F">
      <w:pPr>
        <w:rPr>
          <w:rFonts w:ascii="Times New Roman" w:hAnsi="Times New Roman" w:cs="Times New Roman"/>
          <w:sz w:val="24"/>
          <w:szCs w:val="24"/>
        </w:rPr>
      </w:pPr>
    </w:p>
    <w:sectPr w:rsidR="0025415F" w:rsidRPr="0055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3C17"/>
    <w:multiLevelType w:val="multilevel"/>
    <w:tmpl w:val="EB3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B0F32"/>
    <w:multiLevelType w:val="multilevel"/>
    <w:tmpl w:val="644C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C1281"/>
    <w:multiLevelType w:val="multilevel"/>
    <w:tmpl w:val="4908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CD6"/>
    <w:rsid w:val="0025415F"/>
    <w:rsid w:val="00550CD6"/>
    <w:rsid w:val="008712F6"/>
    <w:rsid w:val="00C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C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CD6"/>
    <w:rPr>
      <w:b/>
      <w:bCs/>
    </w:rPr>
  </w:style>
  <w:style w:type="character" w:styleId="Hyperlink">
    <w:name w:val="Hyperlink"/>
    <w:basedOn w:val="DefaultParagraphFont"/>
    <w:uiPriority w:val="99"/>
    <w:semiHidden/>
    <w:unhideWhenUsed/>
    <w:rsid w:val="00550CD6"/>
    <w:rPr>
      <w:color w:val="0000FF"/>
      <w:u w:val="single"/>
    </w:rPr>
  </w:style>
  <w:style w:type="paragraph" w:styleId="ListParagraph">
    <w:name w:val="List Paragraph"/>
    <w:basedOn w:val="Normal"/>
    <w:uiPriority w:val="34"/>
    <w:qFormat/>
    <w:rsid w:val="00550C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rsid w:val="00550C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5">
    <w:name w:val="style15"/>
    <w:basedOn w:val="Normal"/>
    <w:rsid w:val="00550C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C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CD6"/>
    <w:rPr>
      <w:b/>
      <w:bCs/>
    </w:rPr>
  </w:style>
  <w:style w:type="character" w:styleId="Hyperlink">
    <w:name w:val="Hyperlink"/>
    <w:basedOn w:val="DefaultParagraphFont"/>
    <w:uiPriority w:val="99"/>
    <w:semiHidden/>
    <w:unhideWhenUsed/>
    <w:rsid w:val="00550CD6"/>
    <w:rPr>
      <w:color w:val="0000FF"/>
      <w:u w:val="single"/>
    </w:rPr>
  </w:style>
  <w:style w:type="paragraph" w:styleId="ListParagraph">
    <w:name w:val="List Paragraph"/>
    <w:basedOn w:val="Normal"/>
    <w:uiPriority w:val="34"/>
    <w:qFormat/>
    <w:rsid w:val="00550C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rsid w:val="00550C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5">
    <w:name w:val="style15"/>
    <w:basedOn w:val="Normal"/>
    <w:rsid w:val="00550C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34249">
      <w:bodyDiv w:val="1"/>
      <w:marLeft w:val="0"/>
      <w:marRight w:val="0"/>
      <w:marTop w:val="0"/>
      <w:marBottom w:val="0"/>
      <w:divBdr>
        <w:top w:val="none" w:sz="0" w:space="0" w:color="auto"/>
        <w:left w:val="none" w:sz="0" w:space="0" w:color="auto"/>
        <w:bottom w:val="none" w:sz="0" w:space="0" w:color="auto"/>
        <w:right w:val="none" w:sz="0" w:space="0" w:color="auto"/>
      </w:divBdr>
      <w:divsChild>
        <w:div w:id="78971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20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327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33156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48463504">
      <w:bodyDiv w:val="1"/>
      <w:marLeft w:val="0"/>
      <w:marRight w:val="0"/>
      <w:marTop w:val="0"/>
      <w:marBottom w:val="0"/>
      <w:divBdr>
        <w:top w:val="none" w:sz="0" w:space="0" w:color="auto"/>
        <w:left w:val="none" w:sz="0" w:space="0" w:color="auto"/>
        <w:bottom w:val="none" w:sz="0" w:space="0" w:color="auto"/>
        <w:right w:val="none" w:sz="0" w:space="0" w:color="auto"/>
      </w:divBdr>
      <w:divsChild>
        <w:div w:id="933631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975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350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44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011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7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flightline.highline.edu/sowings/Writing101/WriSkills/templat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lightline.highline.edu/sowings/Writing101/WriSkills/Active/IntegratingQuotesExercise2.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faculty.northseattle.edu/sowings/images/pictures/booksfl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1</cp:revision>
  <dcterms:created xsi:type="dcterms:W3CDTF">2013-08-16T13:40:00Z</dcterms:created>
  <dcterms:modified xsi:type="dcterms:W3CDTF">2013-08-16T13:49:00Z</dcterms:modified>
</cp:coreProperties>
</file>